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075" w:rsidRPr="00B64FC2" w:rsidRDefault="00B90075" w:rsidP="00B90075"/>
    <w:p w:rsidR="00B90075" w:rsidRPr="00B64FC2" w:rsidRDefault="00B90075" w:rsidP="00B90075">
      <w:pPr>
        <w:widowControl w:val="0"/>
        <w:autoSpaceDE w:val="0"/>
        <w:autoSpaceDN w:val="0"/>
        <w:adjustRightInd w:val="0"/>
        <w:rPr>
          <w:b/>
          <w:sz w:val="28"/>
          <w:szCs w:val="28"/>
          <w:u w:val="single"/>
        </w:rPr>
      </w:pPr>
      <w:r w:rsidRPr="00B64FC2">
        <w:rPr>
          <w:b/>
          <w:sz w:val="28"/>
          <w:szCs w:val="28"/>
          <w:u w:val="single"/>
        </w:rPr>
        <w:t>ŠKOLA V </w:t>
      </w:r>
      <w:proofErr w:type="gramStart"/>
      <w:r w:rsidRPr="00B64FC2">
        <w:rPr>
          <w:b/>
          <w:sz w:val="28"/>
          <w:szCs w:val="28"/>
          <w:u w:val="single"/>
        </w:rPr>
        <w:t xml:space="preserve">PŘÍRODĚ  </w:t>
      </w:r>
      <w:r>
        <w:rPr>
          <w:b/>
          <w:sz w:val="28"/>
          <w:szCs w:val="28"/>
          <w:u w:val="single"/>
        </w:rPr>
        <w:t>2.A a 4.A Karlov</w:t>
      </w:r>
      <w:proofErr w:type="gramEnd"/>
      <w:r>
        <w:rPr>
          <w:b/>
          <w:sz w:val="28"/>
          <w:szCs w:val="28"/>
          <w:u w:val="single"/>
        </w:rPr>
        <w:t xml:space="preserve"> pod Pradědem</w:t>
      </w:r>
    </w:p>
    <w:p w:rsidR="00B90075" w:rsidRDefault="00B90075" w:rsidP="00B90075"/>
    <w:p w:rsidR="00B90075" w:rsidRPr="00D536AB" w:rsidRDefault="00B90075" w:rsidP="00B90075"/>
    <w:p w:rsidR="00B90075" w:rsidRDefault="00B90075" w:rsidP="00B90075">
      <w:pPr>
        <w:widowControl w:val="0"/>
        <w:tabs>
          <w:tab w:val="left" w:pos="2162"/>
          <w:tab w:val="left" w:pos="6979"/>
        </w:tabs>
        <w:autoSpaceDE w:val="0"/>
        <w:autoSpaceDN w:val="0"/>
        <w:adjustRightInd w:val="0"/>
        <w:rPr>
          <w:rFonts w:cs="Arial"/>
          <w:sz w:val="22"/>
          <w:szCs w:val="20"/>
        </w:rPr>
      </w:pPr>
      <w:r>
        <w:rPr>
          <w:rFonts w:cs="Arial"/>
          <w:b/>
          <w:sz w:val="22"/>
          <w:szCs w:val="20"/>
        </w:rPr>
        <w:t>Termín:</w:t>
      </w:r>
      <w:r>
        <w:rPr>
          <w:rFonts w:cs="Arial"/>
          <w:sz w:val="22"/>
          <w:szCs w:val="20"/>
        </w:rPr>
        <w:tab/>
        <w:t>12. – 16. 5. 2014</w:t>
      </w:r>
    </w:p>
    <w:p w:rsidR="00B90075" w:rsidRDefault="00B90075" w:rsidP="00B90075">
      <w:pPr>
        <w:widowControl w:val="0"/>
        <w:tabs>
          <w:tab w:val="left" w:pos="2162"/>
          <w:tab w:val="left" w:pos="6979"/>
        </w:tabs>
        <w:autoSpaceDE w:val="0"/>
        <w:autoSpaceDN w:val="0"/>
        <w:adjustRightInd w:val="0"/>
        <w:ind w:left="2124" w:hanging="2124"/>
        <w:rPr>
          <w:rFonts w:cs="Arial"/>
          <w:sz w:val="22"/>
          <w:szCs w:val="20"/>
        </w:rPr>
      </w:pPr>
      <w:r>
        <w:rPr>
          <w:rFonts w:cs="Arial"/>
          <w:b/>
          <w:sz w:val="22"/>
          <w:szCs w:val="20"/>
        </w:rPr>
        <w:t>Sraz:</w:t>
      </w:r>
      <w:r>
        <w:rPr>
          <w:rFonts w:cs="Arial"/>
          <w:sz w:val="22"/>
          <w:szCs w:val="20"/>
        </w:rPr>
        <w:tab/>
        <w:t>12. 5. v 8,00 u školy (odjezd autobusu 8,30 hod)</w:t>
      </w:r>
    </w:p>
    <w:p w:rsidR="00B90075" w:rsidRDefault="00B90075" w:rsidP="00B90075">
      <w:pPr>
        <w:widowControl w:val="0"/>
        <w:tabs>
          <w:tab w:val="left" w:pos="2162"/>
          <w:tab w:val="left" w:pos="6979"/>
        </w:tabs>
        <w:autoSpaceDE w:val="0"/>
        <w:autoSpaceDN w:val="0"/>
        <w:adjustRightInd w:val="0"/>
        <w:ind w:left="2124" w:hanging="2124"/>
        <w:rPr>
          <w:rFonts w:cs="Arial"/>
          <w:b/>
          <w:sz w:val="22"/>
          <w:szCs w:val="20"/>
        </w:rPr>
      </w:pPr>
      <w:r>
        <w:rPr>
          <w:b/>
          <w:sz w:val="22"/>
        </w:rPr>
        <w:t>Návrat</w:t>
      </w:r>
      <w:r>
        <w:rPr>
          <w:sz w:val="22"/>
        </w:rPr>
        <w:t>:</w:t>
      </w:r>
      <w:r>
        <w:rPr>
          <w:sz w:val="22"/>
        </w:rPr>
        <w:tab/>
        <w:t>16. 5. 16,</w:t>
      </w:r>
      <w:r w:rsidR="009A6A32">
        <w:rPr>
          <w:sz w:val="22"/>
        </w:rPr>
        <w:t>3</w:t>
      </w:r>
      <w:r>
        <w:rPr>
          <w:sz w:val="22"/>
        </w:rPr>
        <w:t xml:space="preserve">0 </w:t>
      </w:r>
      <w:r w:rsidR="009A6A32">
        <w:rPr>
          <w:sz w:val="22"/>
        </w:rPr>
        <w:t xml:space="preserve"> - 17,00 </w:t>
      </w:r>
      <w:r>
        <w:rPr>
          <w:sz w:val="22"/>
        </w:rPr>
        <w:t>ke škole</w:t>
      </w:r>
      <w:r>
        <w:rPr>
          <w:b/>
          <w:sz w:val="22"/>
        </w:rPr>
        <w:tab/>
      </w:r>
    </w:p>
    <w:p w:rsidR="00B90075" w:rsidRDefault="00B90075" w:rsidP="00B90075">
      <w:pPr>
        <w:widowControl w:val="0"/>
        <w:tabs>
          <w:tab w:val="left" w:pos="2162"/>
          <w:tab w:val="left" w:pos="6979"/>
        </w:tabs>
        <w:autoSpaceDE w:val="0"/>
        <w:autoSpaceDN w:val="0"/>
        <w:adjustRightInd w:val="0"/>
        <w:rPr>
          <w:rFonts w:cs="Arial"/>
          <w:sz w:val="22"/>
          <w:szCs w:val="20"/>
        </w:rPr>
      </w:pPr>
      <w:r>
        <w:rPr>
          <w:rFonts w:cs="Arial"/>
          <w:b/>
          <w:sz w:val="22"/>
          <w:szCs w:val="20"/>
        </w:rPr>
        <w:t>Místo</w:t>
      </w:r>
      <w:r>
        <w:rPr>
          <w:rFonts w:cs="Arial"/>
          <w:sz w:val="22"/>
          <w:szCs w:val="20"/>
        </w:rPr>
        <w:t>:</w:t>
      </w:r>
      <w:r>
        <w:rPr>
          <w:rFonts w:cs="Arial"/>
          <w:sz w:val="22"/>
          <w:szCs w:val="20"/>
        </w:rPr>
        <w:tab/>
        <w:t>chata Edison, Karlov pod Pradědem</w:t>
      </w:r>
    </w:p>
    <w:p w:rsidR="00B90075" w:rsidRDefault="00B90075" w:rsidP="00B90075">
      <w:pPr>
        <w:widowControl w:val="0"/>
        <w:tabs>
          <w:tab w:val="left" w:pos="2162"/>
          <w:tab w:val="left" w:pos="6979"/>
        </w:tabs>
        <w:autoSpaceDE w:val="0"/>
        <w:autoSpaceDN w:val="0"/>
        <w:adjustRightInd w:val="0"/>
        <w:rPr>
          <w:rFonts w:cs="Arial"/>
          <w:sz w:val="22"/>
          <w:szCs w:val="20"/>
        </w:rPr>
      </w:pPr>
    </w:p>
    <w:p w:rsidR="00B90075" w:rsidRDefault="00B90075" w:rsidP="00B90075">
      <w:pPr>
        <w:rPr>
          <w:rFonts w:cs="Arial"/>
          <w:sz w:val="22"/>
          <w:szCs w:val="20"/>
        </w:rPr>
      </w:pPr>
      <w:r>
        <w:rPr>
          <w:rFonts w:cs="Arial"/>
          <w:b/>
          <w:sz w:val="22"/>
          <w:szCs w:val="20"/>
        </w:rPr>
        <w:t>Adresa</w:t>
      </w:r>
      <w:r>
        <w:rPr>
          <w:rFonts w:cs="Arial"/>
          <w:sz w:val="22"/>
          <w:szCs w:val="20"/>
        </w:rPr>
        <w:t>:</w:t>
      </w:r>
      <w:r>
        <w:rPr>
          <w:rFonts w:cs="Arial"/>
          <w:sz w:val="22"/>
          <w:szCs w:val="20"/>
        </w:rPr>
        <w:tab/>
      </w:r>
      <w:r>
        <w:rPr>
          <w:rFonts w:cs="Arial"/>
          <w:sz w:val="22"/>
          <w:szCs w:val="20"/>
        </w:rPr>
        <w:tab/>
        <w:t>chata Edison, Karlov 91, 793 36 Malá Morávka, www.chataedison.cz</w:t>
      </w:r>
    </w:p>
    <w:p w:rsidR="00B90075" w:rsidRDefault="00B90075" w:rsidP="00B90075">
      <w:pPr>
        <w:widowControl w:val="0"/>
        <w:tabs>
          <w:tab w:val="left" w:pos="2162"/>
          <w:tab w:val="left" w:pos="6979"/>
        </w:tabs>
        <w:autoSpaceDE w:val="0"/>
        <w:autoSpaceDN w:val="0"/>
        <w:adjustRightInd w:val="0"/>
        <w:rPr>
          <w:rFonts w:cs="Arial"/>
          <w:sz w:val="22"/>
          <w:szCs w:val="20"/>
        </w:rPr>
      </w:pPr>
      <w:r>
        <w:rPr>
          <w:rFonts w:cs="Arial"/>
          <w:b/>
          <w:sz w:val="22"/>
          <w:szCs w:val="20"/>
        </w:rPr>
        <w:t>Strava</w:t>
      </w:r>
      <w:r>
        <w:rPr>
          <w:rFonts w:cs="Arial"/>
          <w:sz w:val="22"/>
          <w:szCs w:val="20"/>
        </w:rPr>
        <w:t>:</w:t>
      </w:r>
      <w:r>
        <w:rPr>
          <w:rFonts w:cs="Arial"/>
          <w:sz w:val="22"/>
          <w:szCs w:val="20"/>
        </w:rPr>
        <w:tab/>
        <w:t>plná penze - 5x denně, pitný režim (stravování začíná první den obědem)</w:t>
      </w:r>
    </w:p>
    <w:p w:rsidR="00B90075" w:rsidRDefault="00B90075" w:rsidP="00B90075">
      <w:pPr>
        <w:widowControl w:val="0"/>
        <w:tabs>
          <w:tab w:val="left" w:pos="2162"/>
          <w:tab w:val="left" w:pos="6979"/>
        </w:tabs>
        <w:autoSpaceDE w:val="0"/>
        <w:autoSpaceDN w:val="0"/>
        <w:adjustRightInd w:val="0"/>
        <w:ind w:left="2124" w:hanging="2124"/>
        <w:rPr>
          <w:rFonts w:cs="Arial"/>
          <w:b/>
          <w:sz w:val="22"/>
          <w:szCs w:val="20"/>
        </w:rPr>
      </w:pPr>
    </w:p>
    <w:p w:rsidR="00B90075" w:rsidRDefault="00B90075" w:rsidP="00B90075">
      <w:pPr>
        <w:widowControl w:val="0"/>
        <w:tabs>
          <w:tab w:val="left" w:pos="2162"/>
          <w:tab w:val="left" w:pos="6979"/>
        </w:tabs>
        <w:autoSpaceDE w:val="0"/>
        <w:autoSpaceDN w:val="0"/>
        <w:adjustRightInd w:val="0"/>
        <w:ind w:left="2124" w:hanging="2124"/>
        <w:rPr>
          <w:rFonts w:cs="Arial"/>
          <w:b/>
          <w:sz w:val="22"/>
          <w:szCs w:val="20"/>
        </w:rPr>
      </w:pPr>
      <w:r>
        <w:rPr>
          <w:rFonts w:cs="Arial"/>
          <w:b/>
          <w:sz w:val="22"/>
          <w:szCs w:val="20"/>
        </w:rPr>
        <w:t>Doporučené vybavení:</w:t>
      </w:r>
    </w:p>
    <w:p w:rsidR="00B90075" w:rsidRDefault="00B90075" w:rsidP="00B90075">
      <w:pPr>
        <w:widowControl w:val="0"/>
        <w:tabs>
          <w:tab w:val="left" w:pos="2162"/>
          <w:tab w:val="left" w:pos="6979"/>
        </w:tabs>
        <w:autoSpaceDE w:val="0"/>
        <w:autoSpaceDN w:val="0"/>
        <w:adjustRightInd w:val="0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1/ na cestu: </w:t>
      </w:r>
      <w:r>
        <w:rPr>
          <w:rFonts w:cs="Arial"/>
          <w:sz w:val="22"/>
          <w:szCs w:val="20"/>
        </w:rPr>
        <w:tab/>
        <w:t xml:space="preserve">oblečení a obuv podle počasí, malý batůžek se svačinou a pitím v plastové lahvi, </w:t>
      </w:r>
    </w:p>
    <w:p w:rsidR="00B90075" w:rsidRDefault="00B90075" w:rsidP="00B90075">
      <w:pPr>
        <w:widowControl w:val="0"/>
        <w:tabs>
          <w:tab w:val="left" w:pos="2162"/>
          <w:tab w:val="left" w:pos="6979"/>
        </w:tabs>
        <w:autoSpaceDE w:val="0"/>
        <w:autoSpaceDN w:val="0"/>
        <w:adjustRightInd w:val="0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ab/>
        <w:t>pláštěnku, Kinedryl nebo žvýkačky proti nevolnosti</w:t>
      </w:r>
      <w:r>
        <w:rPr>
          <w:rFonts w:cs="Arial"/>
          <w:sz w:val="22"/>
          <w:szCs w:val="20"/>
        </w:rPr>
        <w:tab/>
      </w:r>
    </w:p>
    <w:p w:rsidR="00B90075" w:rsidRDefault="00B90075" w:rsidP="00B90075">
      <w:pPr>
        <w:widowControl w:val="0"/>
        <w:tabs>
          <w:tab w:val="left" w:pos="2162"/>
          <w:tab w:val="left" w:pos="6979"/>
        </w:tabs>
        <w:autoSpaceDE w:val="0"/>
        <w:autoSpaceDN w:val="0"/>
        <w:adjustRightInd w:val="0"/>
        <w:ind w:left="2124" w:hanging="2124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>2/ do velkého zavazadla:</w:t>
      </w:r>
    </w:p>
    <w:p w:rsidR="00B90075" w:rsidRDefault="00B90075" w:rsidP="00B90075">
      <w:pPr>
        <w:widowControl w:val="0"/>
        <w:tabs>
          <w:tab w:val="left" w:pos="2162"/>
          <w:tab w:val="left" w:pos="6979"/>
        </w:tabs>
        <w:autoSpaceDE w:val="0"/>
        <w:autoSpaceDN w:val="0"/>
        <w:adjustRightInd w:val="0"/>
        <w:ind w:left="2124" w:hanging="2124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ab/>
        <w:t xml:space="preserve">prádlo, ponožky, oblečení do chaty + přezůvky, pyžamo, oblečení na ven pro teplé i </w:t>
      </w:r>
      <w:r w:rsidRPr="00B90075">
        <w:rPr>
          <w:rFonts w:cs="Arial"/>
          <w:sz w:val="22"/>
          <w:szCs w:val="20"/>
          <w:u w:val="single"/>
        </w:rPr>
        <w:t xml:space="preserve">chladnější </w:t>
      </w:r>
      <w:r>
        <w:rPr>
          <w:rFonts w:cs="Arial"/>
          <w:sz w:val="22"/>
          <w:szCs w:val="20"/>
        </w:rPr>
        <w:t xml:space="preserve">počasí - trička s krátkým i dlouhým rukávem, svetr, tepláky, šusťáky, bunda (softshell nebo větrovka), </w:t>
      </w:r>
      <w:r w:rsidRPr="009A6A32">
        <w:rPr>
          <w:rFonts w:cs="Arial"/>
          <w:sz w:val="22"/>
          <w:szCs w:val="20"/>
          <w:u w:val="single"/>
        </w:rPr>
        <w:t>čepice</w:t>
      </w:r>
      <w:r>
        <w:rPr>
          <w:rFonts w:cs="Arial"/>
          <w:sz w:val="22"/>
          <w:szCs w:val="20"/>
        </w:rPr>
        <w:t>, šátek</w:t>
      </w:r>
    </w:p>
    <w:p w:rsidR="00B90075" w:rsidRDefault="00B90075" w:rsidP="00B90075">
      <w:pPr>
        <w:widowControl w:val="0"/>
        <w:tabs>
          <w:tab w:val="left" w:pos="2162"/>
          <w:tab w:val="left" w:pos="6979"/>
          <w:tab w:val="left" w:pos="7972"/>
          <w:tab w:val="left" w:pos="10254"/>
          <w:tab w:val="left" w:pos="15206"/>
        </w:tabs>
        <w:autoSpaceDE w:val="0"/>
        <w:autoSpaceDN w:val="0"/>
        <w:adjustRightInd w:val="0"/>
        <w:ind w:left="2124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ab/>
        <w:t>botasky nebo tenisky, holínky nebo nepromokavé boty, popř. sandále</w:t>
      </w:r>
    </w:p>
    <w:p w:rsidR="00B90075" w:rsidRDefault="00B90075" w:rsidP="00B90075">
      <w:pPr>
        <w:widowControl w:val="0"/>
        <w:tabs>
          <w:tab w:val="left" w:pos="2162"/>
          <w:tab w:val="left" w:pos="6979"/>
          <w:tab w:val="left" w:pos="7972"/>
          <w:tab w:val="left" w:pos="10254"/>
          <w:tab w:val="left" w:pos="15206"/>
        </w:tabs>
        <w:autoSpaceDE w:val="0"/>
        <w:autoSpaceDN w:val="0"/>
        <w:adjustRightInd w:val="0"/>
        <w:ind w:left="2124"/>
        <w:rPr>
          <w:rFonts w:cs="Arial"/>
          <w:sz w:val="22"/>
          <w:szCs w:val="20"/>
        </w:rPr>
      </w:pPr>
      <w:r w:rsidRPr="00B90075">
        <w:rPr>
          <w:rFonts w:cs="Arial"/>
          <w:b/>
          <w:bCs/>
          <w:caps/>
          <w:sz w:val="22"/>
          <w:szCs w:val="20"/>
        </w:rPr>
        <w:t xml:space="preserve">DOBRÉ BOTY a </w:t>
      </w:r>
      <w:proofErr w:type="gramStart"/>
      <w:r w:rsidRPr="00B90075">
        <w:rPr>
          <w:rFonts w:cs="Arial"/>
          <w:b/>
          <w:bCs/>
          <w:caps/>
          <w:sz w:val="22"/>
          <w:szCs w:val="20"/>
        </w:rPr>
        <w:t xml:space="preserve">výbava </w:t>
      </w:r>
      <w:r w:rsidR="009A6A32">
        <w:rPr>
          <w:rFonts w:cs="Arial"/>
          <w:b/>
          <w:bCs/>
          <w:caps/>
          <w:sz w:val="22"/>
          <w:szCs w:val="20"/>
        </w:rPr>
        <w:t xml:space="preserve"> </w:t>
      </w:r>
      <w:r w:rsidRPr="00B90075">
        <w:rPr>
          <w:rFonts w:cs="Arial"/>
          <w:b/>
          <w:bCs/>
          <w:caps/>
          <w:sz w:val="22"/>
          <w:szCs w:val="20"/>
        </w:rPr>
        <w:t>JSOU</w:t>
      </w:r>
      <w:proofErr w:type="gramEnd"/>
      <w:r w:rsidRPr="00B90075">
        <w:rPr>
          <w:rFonts w:cs="Arial"/>
          <w:b/>
          <w:bCs/>
          <w:caps/>
          <w:sz w:val="22"/>
          <w:szCs w:val="20"/>
        </w:rPr>
        <w:t xml:space="preserve"> NUTNÉ, pokud bude mít dítě promokavé boty, musí mít dvoje</w:t>
      </w:r>
      <w:r w:rsidRPr="00B90075">
        <w:rPr>
          <w:rFonts w:cs="Arial"/>
          <w:b/>
          <w:caps/>
          <w:sz w:val="22"/>
          <w:szCs w:val="20"/>
        </w:rPr>
        <w:t>, jedeme do hor, kde počasí bývá zcela jiné, než v</w:t>
      </w:r>
      <w:r>
        <w:rPr>
          <w:rFonts w:cs="Arial"/>
          <w:b/>
          <w:caps/>
          <w:sz w:val="22"/>
          <w:szCs w:val="20"/>
        </w:rPr>
        <w:t> </w:t>
      </w:r>
      <w:r w:rsidRPr="00B90075">
        <w:rPr>
          <w:rFonts w:cs="Arial"/>
          <w:b/>
          <w:caps/>
          <w:sz w:val="22"/>
          <w:szCs w:val="20"/>
        </w:rPr>
        <w:t>Brně</w:t>
      </w:r>
      <w:r>
        <w:rPr>
          <w:rFonts w:cs="Arial"/>
          <w:b/>
          <w:caps/>
          <w:sz w:val="22"/>
          <w:szCs w:val="20"/>
        </w:rPr>
        <w:t>!!!</w:t>
      </w:r>
      <w:r w:rsidRPr="00B90075">
        <w:rPr>
          <w:rFonts w:cs="Arial"/>
          <w:b/>
          <w:caps/>
          <w:sz w:val="22"/>
          <w:szCs w:val="20"/>
        </w:rPr>
        <w:tab/>
      </w:r>
      <w:r>
        <w:rPr>
          <w:rFonts w:cs="Arial"/>
          <w:sz w:val="22"/>
          <w:szCs w:val="20"/>
        </w:rPr>
        <w:tab/>
      </w:r>
      <w:r>
        <w:rPr>
          <w:rFonts w:cs="Arial"/>
          <w:sz w:val="22"/>
          <w:szCs w:val="20"/>
        </w:rPr>
        <w:tab/>
      </w:r>
      <w:r>
        <w:rPr>
          <w:rFonts w:cs="Arial"/>
          <w:sz w:val="22"/>
          <w:szCs w:val="20"/>
        </w:rPr>
        <w:tab/>
      </w:r>
      <w:r>
        <w:rPr>
          <w:rFonts w:cs="Arial"/>
          <w:sz w:val="22"/>
          <w:szCs w:val="20"/>
        </w:rPr>
        <w:tab/>
        <w:t>domácí oblečení a obuv, p¨¨¨¨¨¨¨¨ručník, hygienické potřeby</w:t>
      </w:r>
    </w:p>
    <w:p w:rsidR="00B90075" w:rsidRPr="00B64FC2" w:rsidRDefault="00B90075" w:rsidP="00B90075">
      <w:pPr>
        <w:widowControl w:val="0"/>
        <w:tabs>
          <w:tab w:val="left" w:pos="2162"/>
          <w:tab w:val="left" w:pos="6979"/>
          <w:tab w:val="left" w:pos="7972"/>
          <w:tab w:val="left" w:pos="10254"/>
          <w:tab w:val="left" w:pos="15206"/>
        </w:tabs>
        <w:autoSpaceDE w:val="0"/>
        <w:autoSpaceDN w:val="0"/>
        <w:adjustRightInd w:val="0"/>
        <w:ind w:left="2124"/>
        <w:rPr>
          <w:rFonts w:cs="Arial"/>
          <w:sz w:val="22"/>
          <w:szCs w:val="20"/>
        </w:rPr>
      </w:pPr>
      <w:r>
        <w:rPr>
          <w:sz w:val="22"/>
        </w:rPr>
        <w:t>toaletní potřeby (ručník, mýdlo, zubní kartáček a pasta, kapesníky, hřeben, šampon, kousek toaletního papíru), sáček na špinavé prádlo</w:t>
      </w:r>
    </w:p>
    <w:p w:rsidR="00B90075" w:rsidRPr="00B64FC2" w:rsidRDefault="00B90075" w:rsidP="00B90075">
      <w:pPr>
        <w:pStyle w:val="Zkladntextodsazen"/>
        <w:ind w:left="2124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>přiměřené kapesné (vycházky, výlety, malé nákupy v objektu)</w:t>
      </w:r>
      <w:r>
        <w:rPr>
          <w:rFonts w:cs="Arial"/>
          <w:sz w:val="22"/>
          <w:szCs w:val="20"/>
        </w:rPr>
        <w:tab/>
      </w:r>
      <w:r>
        <w:rPr>
          <w:rFonts w:cs="Arial"/>
          <w:sz w:val="22"/>
          <w:szCs w:val="20"/>
        </w:rPr>
        <w:tab/>
      </w:r>
      <w:r>
        <w:rPr>
          <w:rFonts w:cs="Arial"/>
          <w:sz w:val="22"/>
          <w:szCs w:val="20"/>
        </w:rPr>
        <w:tab/>
      </w:r>
    </w:p>
    <w:p w:rsidR="00B90075" w:rsidRDefault="00B90075" w:rsidP="00B90075">
      <w:pPr>
        <w:widowControl w:val="0"/>
        <w:tabs>
          <w:tab w:val="left" w:pos="2162"/>
          <w:tab w:val="left" w:pos="6979"/>
          <w:tab w:val="left" w:pos="7972"/>
          <w:tab w:val="left" w:pos="10254"/>
          <w:tab w:val="left" w:pos="15206"/>
        </w:tabs>
        <w:autoSpaceDE w:val="0"/>
        <w:autoSpaceDN w:val="0"/>
        <w:adjustRightInd w:val="0"/>
        <w:ind w:left="2124" w:hanging="2124"/>
        <w:rPr>
          <w:rFonts w:cs="Arial"/>
          <w:sz w:val="22"/>
          <w:szCs w:val="20"/>
        </w:rPr>
      </w:pPr>
      <w:r>
        <w:rPr>
          <w:rFonts w:cs="Arial"/>
          <w:b/>
          <w:sz w:val="22"/>
          <w:szCs w:val="20"/>
        </w:rPr>
        <w:t>Dobré je mít i:</w:t>
      </w:r>
      <w:r>
        <w:rPr>
          <w:rFonts w:cs="Arial"/>
          <w:sz w:val="22"/>
          <w:szCs w:val="20"/>
        </w:rPr>
        <w:t xml:space="preserve"> </w:t>
      </w:r>
      <w:r>
        <w:rPr>
          <w:rFonts w:cs="Arial"/>
          <w:sz w:val="22"/>
          <w:szCs w:val="20"/>
        </w:rPr>
        <w:tab/>
        <w:t xml:space="preserve">sluneční brýle, opalovací krém, </w:t>
      </w:r>
      <w:r w:rsidRPr="00B64FC2">
        <w:rPr>
          <w:rFonts w:cs="Arial"/>
          <w:b/>
          <w:sz w:val="22"/>
          <w:szCs w:val="20"/>
        </w:rPr>
        <w:t>repelent</w:t>
      </w:r>
      <w:r>
        <w:rPr>
          <w:rFonts w:cs="Arial"/>
          <w:sz w:val="22"/>
          <w:szCs w:val="20"/>
        </w:rPr>
        <w:t>, známky na pohledy, popř. dopisní papír nebo korespondenční lístky, několik kousků náplasti s polštářkem, knihu, společenskou hru,</w:t>
      </w:r>
    </w:p>
    <w:p w:rsidR="00B90075" w:rsidRDefault="00B90075" w:rsidP="00B90075">
      <w:pPr>
        <w:widowControl w:val="0"/>
        <w:tabs>
          <w:tab w:val="left" w:pos="2162"/>
          <w:tab w:val="left" w:pos="6979"/>
          <w:tab w:val="left" w:pos="7972"/>
          <w:tab w:val="left" w:pos="10254"/>
          <w:tab w:val="left" w:pos="15206"/>
        </w:tabs>
        <w:autoSpaceDE w:val="0"/>
        <w:autoSpaceDN w:val="0"/>
        <w:adjustRightInd w:val="0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ab/>
      </w:r>
      <w:r>
        <w:rPr>
          <w:rFonts w:cs="Arial"/>
          <w:sz w:val="22"/>
          <w:szCs w:val="20"/>
        </w:rPr>
        <w:tab/>
      </w:r>
      <w:r>
        <w:rPr>
          <w:rFonts w:cs="Arial"/>
          <w:sz w:val="22"/>
          <w:szCs w:val="20"/>
        </w:rPr>
        <w:tab/>
      </w:r>
      <w:r>
        <w:rPr>
          <w:rFonts w:cs="Arial"/>
          <w:sz w:val="22"/>
          <w:szCs w:val="20"/>
        </w:rPr>
        <w:tab/>
      </w:r>
      <w:r>
        <w:rPr>
          <w:rFonts w:cs="Arial"/>
          <w:sz w:val="22"/>
          <w:szCs w:val="20"/>
        </w:rPr>
        <w:tab/>
        <w:t>ručník, hygienické potřeby</w:t>
      </w:r>
    </w:p>
    <w:p w:rsidR="00B90075" w:rsidRPr="00B64FC2" w:rsidRDefault="00B90075" w:rsidP="00B90075">
      <w:pPr>
        <w:widowControl w:val="0"/>
        <w:tabs>
          <w:tab w:val="left" w:pos="2162"/>
          <w:tab w:val="left" w:pos="6979"/>
          <w:tab w:val="left" w:pos="7972"/>
          <w:tab w:val="left" w:pos="10254"/>
          <w:tab w:val="left" w:pos="1520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64FC2">
        <w:rPr>
          <w:b/>
          <w:sz w:val="28"/>
          <w:szCs w:val="28"/>
        </w:rPr>
        <w:t>!!!!!</w:t>
      </w:r>
    </w:p>
    <w:p w:rsidR="00B90075" w:rsidRPr="00CE58F4" w:rsidRDefault="00B90075" w:rsidP="00B90075">
      <w:pPr>
        <w:widowControl w:val="0"/>
        <w:tabs>
          <w:tab w:val="left" w:pos="2162"/>
          <w:tab w:val="left" w:pos="6979"/>
          <w:tab w:val="left" w:pos="7972"/>
          <w:tab w:val="left" w:pos="10254"/>
          <w:tab w:val="left" w:pos="15206"/>
        </w:tabs>
        <w:autoSpaceDE w:val="0"/>
        <w:autoSpaceDN w:val="0"/>
        <w:adjustRightInd w:val="0"/>
        <w:jc w:val="center"/>
        <w:rPr>
          <w:b/>
          <w:sz w:val="22"/>
        </w:rPr>
      </w:pPr>
      <w:r w:rsidRPr="00CE58F4">
        <w:rPr>
          <w:b/>
          <w:sz w:val="22"/>
        </w:rPr>
        <w:t>Mobilní telefony a další cennější věci dejte dětem dle uvážení. Berte na zřetel, že při běžném programu je nemohou používat a doba pobytu mimo domov není nijak dlouhá.</w:t>
      </w:r>
    </w:p>
    <w:p w:rsidR="00B90075" w:rsidRPr="00CE58F4" w:rsidRDefault="00B90075" w:rsidP="00B90075">
      <w:pPr>
        <w:pStyle w:val="Zkladntext2"/>
        <w:jc w:val="center"/>
        <w:rPr>
          <w:b/>
          <w:sz w:val="22"/>
        </w:rPr>
      </w:pPr>
      <w:r w:rsidRPr="00CE58F4">
        <w:rPr>
          <w:b/>
          <w:sz w:val="22"/>
        </w:rPr>
        <w:t>Děti maj</w:t>
      </w:r>
      <w:r>
        <w:rPr>
          <w:b/>
          <w:sz w:val="22"/>
        </w:rPr>
        <w:t xml:space="preserve">í s sebou tyto věci na vlastní </w:t>
      </w:r>
      <w:r w:rsidRPr="00CE58F4">
        <w:rPr>
          <w:b/>
          <w:sz w:val="22"/>
        </w:rPr>
        <w:t>odpovědnost!!!</w:t>
      </w:r>
    </w:p>
    <w:p w:rsidR="00B90075" w:rsidRPr="00CE58F4" w:rsidRDefault="00B90075" w:rsidP="00B90075">
      <w:pPr>
        <w:widowControl w:val="0"/>
        <w:tabs>
          <w:tab w:val="left" w:pos="2162"/>
          <w:tab w:val="left" w:pos="6979"/>
          <w:tab w:val="left" w:pos="7972"/>
          <w:tab w:val="left" w:pos="10254"/>
          <w:tab w:val="left" w:pos="15206"/>
        </w:tabs>
        <w:autoSpaceDE w:val="0"/>
        <w:autoSpaceDN w:val="0"/>
        <w:adjustRightInd w:val="0"/>
        <w:rPr>
          <w:rFonts w:cs="Arial"/>
          <w:sz w:val="22"/>
          <w:szCs w:val="20"/>
        </w:rPr>
      </w:pPr>
      <w:r>
        <w:rPr>
          <w:rFonts w:cs="Arial"/>
          <w:b/>
          <w:sz w:val="22"/>
          <w:szCs w:val="20"/>
        </w:rPr>
        <w:t>Věci pro výuku:</w:t>
      </w:r>
      <w:r>
        <w:rPr>
          <w:rFonts w:cs="Arial"/>
          <w:b/>
          <w:sz w:val="22"/>
          <w:szCs w:val="20"/>
        </w:rPr>
        <w:tab/>
      </w:r>
      <w:r>
        <w:rPr>
          <w:rFonts w:cs="Arial"/>
          <w:sz w:val="22"/>
          <w:szCs w:val="20"/>
        </w:rPr>
        <w:t xml:space="preserve"> vybavené pouzdro, 1 sešit nebo blok na psaní</w:t>
      </w:r>
      <w:r w:rsidR="009A6A32">
        <w:rPr>
          <w:rFonts w:cs="Arial"/>
          <w:sz w:val="22"/>
          <w:szCs w:val="20"/>
        </w:rPr>
        <w:t>, dále podle pokynů učitelky</w:t>
      </w:r>
    </w:p>
    <w:p w:rsidR="00B90075" w:rsidRDefault="00B90075" w:rsidP="00B90075">
      <w:pPr>
        <w:widowControl w:val="0"/>
        <w:tabs>
          <w:tab w:val="left" w:pos="2162"/>
          <w:tab w:val="left" w:pos="6979"/>
          <w:tab w:val="left" w:pos="7972"/>
          <w:tab w:val="left" w:pos="10254"/>
          <w:tab w:val="left" w:pos="15206"/>
        </w:tabs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</w:p>
    <w:p w:rsidR="00B90075" w:rsidRDefault="00B90075" w:rsidP="00B90075">
      <w:pPr>
        <w:rPr>
          <w:i/>
          <w:sz w:val="22"/>
        </w:rPr>
      </w:pPr>
      <w:r>
        <w:rPr>
          <w:i/>
          <w:sz w:val="22"/>
        </w:rPr>
        <w:t xml:space="preserve">Pro větší přehlednost můžete dát do zavazadla seznam všech věcí. </w:t>
      </w:r>
      <w:r w:rsidRPr="009A6A32">
        <w:rPr>
          <w:b/>
          <w:i/>
          <w:sz w:val="22"/>
        </w:rPr>
        <w:t>Je dobré mít věci podepsané</w:t>
      </w:r>
      <w:r>
        <w:rPr>
          <w:i/>
          <w:sz w:val="22"/>
        </w:rPr>
        <w:t>.</w:t>
      </w:r>
    </w:p>
    <w:p w:rsidR="00B90075" w:rsidRDefault="00B90075" w:rsidP="00B90075">
      <w:pPr>
        <w:rPr>
          <w:sz w:val="22"/>
        </w:rPr>
      </w:pPr>
    </w:p>
    <w:p w:rsidR="00B90075" w:rsidRDefault="00B90075" w:rsidP="00B90075">
      <w:pPr>
        <w:rPr>
          <w:b/>
          <w:sz w:val="22"/>
        </w:rPr>
      </w:pPr>
    </w:p>
    <w:p w:rsidR="00B90075" w:rsidRDefault="00B90075" w:rsidP="00B90075">
      <w:pPr>
        <w:rPr>
          <w:b/>
          <w:sz w:val="22"/>
        </w:rPr>
      </w:pPr>
      <w:r>
        <w:rPr>
          <w:b/>
          <w:sz w:val="22"/>
        </w:rPr>
        <w:t>Další potřebné věci:</w:t>
      </w:r>
    </w:p>
    <w:p w:rsidR="00B90075" w:rsidRDefault="00B90075" w:rsidP="00B90075">
      <w:pPr>
        <w:rPr>
          <w:i/>
          <w:sz w:val="22"/>
          <w:u w:val="thick"/>
        </w:rPr>
      </w:pPr>
    </w:p>
    <w:p w:rsidR="00B90075" w:rsidRPr="009A6A32" w:rsidRDefault="00B90075" w:rsidP="00B90075">
      <w:pPr>
        <w:rPr>
          <w:i/>
          <w:sz w:val="28"/>
          <w:szCs w:val="28"/>
          <w:u w:val="thick"/>
        </w:rPr>
      </w:pPr>
      <w:r w:rsidRPr="009A6A32">
        <w:rPr>
          <w:i/>
          <w:sz w:val="28"/>
          <w:szCs w:val="28"/>
          <w:u w:val="thick"/>
        </w:rPr>
        <w:t>Na srazu nutno odevzdat ještě:</w:t>
      </w:r>
    </w:p>
    <w:p w:rsidR="009A6A32" w:rsidRDefault="009A6A32" w:rsidP="009A6A3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kopii </w:t>
      </w:r>
      <w:r w:rsidR="00B90075" w:rsidRPr="009A6A32">
        <w:rPr>
          <w:sz w:val="28"/>
          <w:szCs w:val="28"/>
        </w:rPr>
        <w:t>průkazu zdravotní pojišťovny</w:t>
      </w:r>
    </w:p>
    <w:p w:rsidR="00B90075" w:rsidRPr="009A6A32" w:rsidRDefault="00B90075" w:rsidP="009A6A32">
      <w:pPr>
        <w:numPr>
          <w:ilvl w:val="0"/>
          <w:numId w:val="1"/>
        </w:numPr>
        <w:rPr>
          <w:sz w:val="28"/>
          <w:szCs w:val="28"/>
        </w:rPr>
      </w:pPr>
      <w:r w:rsidRPr="009A6A32">
        <w:rPr>
          <w:b/>
          <w:bCs/>
          <w:sz w:val="28"/>
          <w:szCs w:val="28"/>
        </w:rPr>
        <w:t xml:space="preserve">potvrzení o bezinfekčnosti </w:t>
      </w:r>
      <w:r w:rsidR="009A6A32" w:rsidRPr="009A6A32">
        <w:rPr>
          <w:b/>
          <w:bCs/>
          <w:sz w:val="28"/>
          <w:szCs w:val="28"/>
        </w:rPr>
        <w:t>s datem odjezdu</w:t>
      </w:r>
    </w:p>
    <w:p w:rsidR="00B90075" w:rsidRPr="009A6A32" w:rsidRDefault="00B90075" w:rsidP="00B90075">
      <w:pPr>
        <w:rPr>
          <w:sz w:val="28"/>
          <w:szCs w:val="28"/>
        </w:rPr>
      </w:pPr>
      <w:r w:rsidRPr="009A6A32">
        <w:rPr>
          <w:sz w:val="28"/>
          <w:szCs w:val="28"/>
        </w:rPr>
        <w:t>Případně léky, které dítě pravidelně užívá.</w:t>
      </w:r>
    </w:p>
    <w:p w:rsidR="00B90075" w:rsidRPr="009A6A32" w:rsidRDefault="00B90075" w:rsidP="00B90075">
      <w:pPr>
        <w:widowControl w:val="0"/>
        <w:tabs>
          <w:tab w:val="left" w:pos="2162"/>
          <w:tab w:val="left" w:pos="6979"/>
        </w:tabs>
        <w:autoSpaceDE w:val="0"/>
        <w:autoSpaceDN w:val="0"/>
        <w:adjustRightInd w:val="0"/>
        <w:ind w:left="2124" w:hanging="2124"/>
        <w:rPr>
          <w:rFonts w:cs="Arial"/>
          <w:b/>
          <w:sz w:val="28"/>
          <w:szCs w:val="28"/>
        </w:rPr>
      </w:pPr>
    </w:p>
    <w:p w:rsidR="00B90075" w:rsidRDefault="00B90075" w:rsidP="00B90075">
      <w:pPr>
        <w:widowControl w:val="0"/>
        <w:tabs>
          <w:tab w:val="left" w:pos="2162"/>
          <w:tab w:val="left" w:pos="6979"/>
        </w:tabs>
        <w:autoSpaceDE w:val="0"/>
        <w:autoSpaceDN w:val="0"/>
        <w:adjustRightInd w:val="0"/>
        <w:ind w:left="2124" w:hanging="2124"/>
        <w:rPr>
          <w:rFonts w:cs="Arial"/>
          <w:b/>
          <w:sz w:val="22"/>
          <w:szCs w:val="20"/>
        </w:rPr>
      </w:pPr>
    </w:p>
    <w:p w:rsidR="00B90075" w:rsidRDefault="00B90075" w:rsidP="00B90075">
      <w:pPr>
        <w:widowControl w:val="0"/>
        <w:tabs>
          <w:tab w:val="left" w:pos="2162"/>
          <w:tab w:val="left" w:pos="6979"/>
        </w:tabs>
        <w:autoSpaceDE w:val="0"/>
        <w:autoSpaceDN w:val="0"/>
        <w:adjustRightInd w:val="0"/>
        <w:ind w:left="2124" w:hanging="2124"/>
        <w:rPr>
          <w:rFonts w:cs="Arial"/>
          <w:b/>
          <w:sz w:val="22"/>
          <w:szCs w:val="20"/>
        </w:rPr>
      </w:pPr>
    </w:p>
    <w:p w:rsidR="00B90075" w:rsidRPr="003C6096" w:rsidRDefault="00B90075" w:rsidP="00B90075">
      <w:pPr>
        <w:widowControl w:val="0"/>
        <w:tabs>
          <w:tab w:val="left" w:pos="2162"/>
          <w:tab w:val="left" w:pos="6979"/>
        </w:tabs>
        <w:autoSpaceDE w:val="0"/>
        <w:autoSpaceDN w:val="0"/>
        <w:adjustRightInd w:val="0"/>
        <w:ind w:left="2124" w:hanging="2124"/>
        <w:rPr>
          <w:rFonts w:cs="Arial"/>
          <w:b/>
          <w:sz w:val="22"/>
          <w:szCs w:val="20"/>
          <w:u w:val="single"/>
        </w:rPr>
      </w:pPr>
    </w:p>
    <w:p w:rsidR="00BB6D4A" w:rsidRDefault="006830CE"/>
    <w:sectPr w:rsidR="00BB6D4A" w:rsidSect="00B900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900D6"/>
    <w:multiLevelType w:val="hybridMultilevel"/>
    <w:tmpl w:val="F3BE4E46"/>
    <w:lvl w:ilvl="0" w:tplc="933CC9A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A3F00"/>
    <w:rsid w:val="00084734"/>
    <w:rsid w:val="002E36C9"/>
    <w:rsid w:val="004326B1"/>
    <w:rsid w:val="00477158"/>
    <w:rsid w:val="006830CE"/>
    <w:rsid w:val="00782501"/>
    <w:rsid w:val="008D73AE"/>
    <w:rsid w:val="009A3F00"/>
    <w:rsid w:val="009A6A32"/>
    <w:rsid w:val="00AD46A1"/>
    <w:rsid w:val="00AF2763"/>
    <w:rsid w:val="00B90075"/>
    <w:rsid w:val="00E50998"/>
    <w:rsid w:val="00FC4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0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uiPriority w:val="99"/>
    <w:unhideWhenUsed/>
    <w:rsid w:val="00B9007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9007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0075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007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9007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299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</dc:creator>
  <cp:lastModifiedBy>SABINA</cp:lastModifiedBy>
  <cp:revision>3</cp:revision>
  <dcterms:created xsi:type="dcterms:W3CDTF">2014-04-13T16:02:00Z</dcterms:created>
  <dcterms:modified xsi:type="dcterms:W3CDTF">2014-04-13T16:20:00Z</dcterms:modified>
</cp:coreProperties>
</file>